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ДОГОВОР 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выполнение проектных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14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Санкт-Петербург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« ___» __________ 202_ г.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ООО «ТМ Технологии»,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именуемое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«Исполнитель»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 лице Генерального директора Тарасова М. Л., действующего на основании Устава, с одной стороны,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 лице _____________________________________________, действующего на основании Устава, именуемое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«Заказчик»,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другой стороны, вместе именуемые «Стороны», заключили настоящий договор на выполнение проектных работ (далее – Договор) о нижеследующем: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 Заказчик поручает, а Исполнитель принимает на себя обязательства по выполнению проектных работ для Заказчика.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 работ по настоящему Договору:</w:t>
      </w:r>
    </w:p>
    <w:p w:rsidR="00000000" w:rsidDel="00000000" w:rsidP="00000000" w:rsidRDefault="00000000" w:rsidRPr="00000000" w14:paraId="0000000D">
      <w:pPr>
        <w:spacing w:after="0" w:line="240" w:lineRule="auto"/>
        <w:ind w:left="708" w:firstLine="0.999999999999943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разработка концепции предприятия, перепланировка и компоновка помещений зоны технологии, расположенного по адресу, указанному в п. 1.4 Договора;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подбор и технологическая расстановка оборудования, спецификация;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подготовка ТЗ на подключение оборудования к сетям электроснабжения;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подготовка ТЗ на подключение оборудования к сетям водоснабжения и канализации;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подготовка ТЗ на подключение оборудования к вентиляции;</w:t>
      </w:r>
    </w:p>
    <w:p w:rsidR="00000000" w:rsidDel="00000000" w:rsidP="00000000" w:rsidRDefault="00000000" w:rsidRPr="00000000" w14:paraId="00000012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Заказчик обязуется оплатить работы Исполнителя в размере, порядке и сроки, предусмотренные настоящим Договором.</w:t>
      </w:r>
    </w:p>
    <w:p w:rsidR="00000000" w:rsidDel="00000000" w:rsidP="00000000" w:rsidRDefault="00000000" w:rsidRPr="00000000" w14:paraId="00000013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Исполнитель оформляет результаты работ в виде тома документации.</w:t>
      </w:r>
    </w:p>
    <w:p w:rsidR="00000000" w:rsidDel="00000000" w:rsidP="00000000" w:rsidRDefault="00000000" w:rsidRPr="00000000" w14:paraId="00000014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Исполнитель выполняет работы по настоящему Договору в течении ___ рабочих дней с момента внесения Заказчиком первого авансового платежа (100%) и при условии предоставления Заказчиком Исполнителю всех необходимых документов и информации для проведения работ.</w:t>
      </w:r>
    </w:p>
    <w:p w:rsidR="00000000" w:rsidDel="00000000" w:rsidP="00000000" w:rsidRDefault="00000000" w:rsidRPr="00000000" w14:paraId="0000001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Исполнитель осуществляет консультации заказчика по технологии и организации питания 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 СТОИМОСТЬ РАБОТ И ПОРЯДОК РАСЧЕТОВ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Стоимость проектных работ по настоящему Договору составляет:___</w:t>
      </w:r>
    </w:p>
    <w:p w:rsidR="00000000" w:rsidDel="00000000" w:rsidP="00000000" w:rsidRDefault="00000000" w:rsidRPr="00000000" w14:paraId="0000001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указанную стоимость не входит оплата расходов, связанных с выездом специалистов Исполнителя до места проведения работ, расположенного за пределами города Санкт-Петербурга и Ленинградской области. При необходимости такого выезда, связанные с ним расходы оплачиваются Заказчиком отдельно.  </w:t>
      </w:r>
    </w:p>
    <w:p w:rsidR="00000000" w:rsidDel="00000000" w:rsidP="00000000" w:rsidRDefault="00000000" w:rsidRPr="00000000" w14:paraId="0000001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Оплата производится в следующем порядке:</w:t>
      </w:r>
    </w:p>
    <w:p w:rsidR="00000000" w:rsidDel="00000000" w:rsidP="00000000" w:rsidRDefault="00000000" w:rsidRPr="00000000" w14:paraId="0000001B">
      <w:pPr>
        <w:tabs>
          <w:tab w:val="left" w:leader="none" w:pos="1134"/>
        </w:tabs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[Данные Оплаты По Работам]</w:t>
      </w:r>
    </w:p>
    <w:p w:rsidR="00000000" w:rsidDel="00000000" w:rsidP="00000000" w:rsidRDefault="00000000" w:rsidRPr="00000000" w14:paraId="0000001C">
      <w:pPr>
        <w:tabs>
          <w:tab w:val="left" w:leader="none" w:pos="1134"/>
        </w:tabs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481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481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0">
      <w:pPr>
        <w:tabs>
          <w:tab w:val="center" w:leader="none" w:pos="481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481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3.  ПОРЯДОК ВЫПОЛНЕНИЯ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На выполненные исполнителем работы составляется «Акт приемки-сдачи» выполненных работ в двух экземплярах с указанием фактически выполненных работ и их стоимости. К Акту прилагаются документы, указанные в п. 3.4 Договора.</w:t>
      </w:r>
    </w:p>
    <w:p w:rsidR="00000000" w:rsidDel="00000000" w:rsidP="00000000" w:rsidRDefault="00000000" w:rsidRPr="00000000" w14:paraId="00000023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Заказчик в течение трех рабочих дней со дня получения «Акта приемки-сдачи» выполненных работ обязан направить Исполнителю подписанный Акт или мотивированный отказ от приемки работ. Если в течение указанного срока от Заказчика не поступит подписанный Акт или мотивированный отказ от его подписания, работы по Договору считаются принятыми Заказчиком в полном объеме без замечаний и подлежат оплате. </w:t>
      </w:r>
    </w:p>
    <w:p w:rsidR="00000000" w:rsidDel="00000000" w:rsidP="00000000" w:rsidRDefault="00000000" w:rsidRPr="00000000" w14:paraId="00000024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В случае мотивированного отказа Заказчика от приемки работ, сторонами составляется двухсторонний акт с перечнем необходимых доработок и сроков их исполнения.</w:t>
      </w:r>
    </w:p>
    <w:p w:rsidR="00000000" w:rsidDel="00000000" w:rsidP="00000000" w:rsidRDefault="00000000" w:rsidRPr="00000000" w14:paraId="00000025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Выполненные работы передаются Заказчику в следующем виде:  всю документацию, включая графические материалы, представить в бумажном и электронном виде, идентичные друг другу по содержанию  электронные версии должны быть представлены, как в виде не защищенного от редактирования pdf файла с инкорпорированной графикой и шрифтами, позволяющего прямую распечатку на принтере, так и в форматах, допускающих прямое редактирование текстов и графических файлов (MsWord, AutoCad). Не допускается представление только pdf файлов или файлов составленных из сканированных копий бумажных экземпляров документации. </w:t>
      </w:r>
    </w:p>
    <w:p w:rsidR="00000000" w:rsidDel="00000000" w:rsidP="00000000" w:rsidRDefault="00000000" w:rsidRPr="00000000" w14:paraId="00000026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материалы представляются – в электронном виде (файлы в формате dwg, word, excel, pdf) по адресу электронной почты: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Исполнитель обязуется:</w:t>
      </w:r>
    </w:p>
    <w:p w:rsidR="00000000" w:rsidDel="00000000" w:rsidP="00000000" w:rsidRDefault="00000000" w:rsidRPr="00000000" w14:paraId="0000002B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4.1.1. Выполнить предусмотренные п.1.1 настоящего Договора работы с надлежащим качеством в соответствии с требованиями, установленными Договором и указаниями Заказчика. Согласовать разработанную концепцию предприятия, перепланировку и компоновку помещений зоны технологии со службой эксплуатации.</w:t>
      </w:r>
    </w:p>
    <w:p w:rsidR="00000000" w:rsidDel="00000000" w:rsidP="00000000" w:rsidRDefault="00000000" w:rsidRPr="00000000" w14:paraId="0000002C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4.1.2. При выявлении обстоятельств, оказывающих или могущих оказать существенное влияние на деятельность Заказчика, незамедлительно информировать об этом Заказчика.</w:t>
      </w:r>
    </w:p>
    <w:p w:rsidR="00000000" w:rsidDel="00000000" w:rsidP="00000000" w:rsidRDefault="00000000" w:rsidRPr="00000000" w14:paraId="0000002D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4.1.3. Обеспечить конфиденциальность передаваемой Заказчиком информации.</w:t>
      </w:r>
    </w:p>
    <w:p w:rsidR="00000000" w:rsidDel="00000000" w:rsidP="00000000" w:rsidRDefault="00000000" w:rsidRPr="00000000" w14:paraId="0000002E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4.1.4. Давать при необходимости по просьбе Заказчика разъяснения заинтересованным лицам по оказываемым Исполнителем услугам.</w:t>
      </w:r>
    </w:p>
    <w:p w:rsidR="00000000" w:rsidDel="00000000" w:rsidP="00000000" w:rsidRDefault="00000000" w:rsidRPr="00000000" w14:paraId="0000002F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Исполнитель имеет право:</w:t>
      </w:r>
    </w:p>
    <w:p w:rsidR="00000000" w:rsidDel="00000000" w:rsidP="00000000" w:rsidRDefault="00000000" w:rsidRPr="00000000" w14:paraId="00000030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4.2.1. Получать от Заказчика любую документацию и сведения, необходимые для выполнения своих обязательств по настоящему Договору.</w:t>
      </w:r>
    </w:p>
    <w:p w:rsidR="00000000" w:rsidDel="00000000" w:rsidP="00000000" w:rsidRDefault="00000000" w:rsidRPr="00000000" w14:paraId="00000031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4.2.2. Привлекать к исполнению настоящего Договора третьих лиц, оставаясь ответственным перед Заказчиком за их действия и самостоятельно оплачивая стоимость их услуг.</w:t>
      </w:r>
    </w:p>
    <w:p w:rsidR="00000000" w:rsidDel="00000000" w:rsidP="00000000" w:rsidRDefault="00000000" w:rsidRPr="00000000" w14:paraId="00000032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4.2.3. Отказаться от исполнения обязательств по настоящему Договору, предупредив об этом Заказчика не менее, чем за 5 рабочих дней и возместив ему причиненные убытки в полном объеме.</w:t>
      </w:r>
    </w:p>
    <w:p w:rsidR="00000000" w:rsidDel="00000000" w:rsidP="00000000" w:rsidRDefault="00000000" w:rsidRPr="00000000" w14:paraId="00000033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 Заказчик обязуется:</w:t>
      </w:r>
    </w:p>
    <w:p w:rsidR="00000000" w:rsidDel="00000000" w:rsidP="00000000" w:rsidRDefault="00000000" w:rsidRPr="00000000" w14:paraId="00000034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4.3.1. Передать Исполнителю документацию и сведения, необходимые для исполнения настоящего Договора.</w:t>
      </w:r>
    </w:p>
    <w:p w:rsidR="00000000" w:rsidDel="00000000" w:rsidP="00000000" w:rsidRDefault="00000000" w:rsidRPr="00000000" w14:paraId="00000035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4.3.2. Оплатить работы Исполнителя в соответствии с настоящим Договором.</w:t>
      </w:r>
    </w:p>
    <w:p w:rsidR="00000000" w:rsidDel="00000000" w:rsidP="00000000" w:rsidRDefault="00000000" w:rsidRPr="00000000" w14:paraId="00000036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 Заказчик имеет право:</w:t>
      </w:r>
    </w:p>
    <w:p w:rsidR="00000000" w:rsidDel="00000000" w:rsidP="00000000" w:rsidRDefault="00000000" w:rsidRPr="00000000" w14:paraId="00000037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4.4.1 Осуществлять контроль за выполнением работ Исполнителем, не вмешиваясь при этом в деятельность Исполнителя.</w:t>
      </w:r>
    </w:p>
    <w:p w:rsidR="00000000" w:rsidDel="00000000" w:rsidP="00000000" w:rsidRDefault="00000000" w:rsidRPr="00000000" w14:paraId="00000038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4.4.2. Заказчик вправе отказаться от исполнения настоящего Договора, предупредив об этом Исполнителя не менее, чем за пять рабочих дней и уплатив Исполнителю стоимость фактически выполненных на дату отказа работ.</w:t>
      </w:r>
    </w:p>
    <w:p w:rsidR="00000000" w:rsidDel="00000000" w:rsidP="00000000" w:rsidRDefault="00000000" w:rsidRPr="00000000" w14:paraId="00000039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За неисполнение и (или) ненадлежащее исполнение своих обязательств, установленных настоящим Договором,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:rsidR="00000000" w:rsidDel="00000000" w:rsidP="00000000" w:rsidRDefault="00000000" w:rsidRPr="00000000" w14:paraId="0000003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При просрочке уплаты Заказчиком любого предусмотренного Договором платежа Исполнителю, Заказчик по требованию Исполнителя уплачивает пеню в размере 0,1% (Одна десятая процента) от суммы просроченного платежа за каждый день просрочки. </w:t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ФОРС-МАЖОР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 Стороны освобождаются от ответственности за неисполнение или ненадлежащее исполнение обязательств, принятых на себя по Договору, если надлежащее исполнение оказалось невозможным вследствие наступления обстоятельств непреодолимой силы.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ИНЫЕ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7.1. Договор вступает в силу с момента его подписания сторонами и действует до полного исполнения ими своих обязательств по Договору.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7.2. Все споры по настоящему Договору разрешаются в Арбитражном суде г. Санкт-Петербурга и Ленинградской области с обязательным соблюдением претензионного порядка. Срок рассмотрения претензии составляет 10 (Десять) рабочих дней с даты ее получения. 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7.3. Исполнитель не несет ответственности перед Заказчиком за невозможность использования результатов работ, в случае предоставления Заказчиком в задании ложных сведений о характере помещений, площадях, коммуникациях и прочих сведений, которые могут повлиять на результаты работ.</w:t>
      </w:r>
    </w:p>
    <w:p w:rsidR="00000000" w:rsidDel="00000000" w:rsidP="00000000" w:rsidRDefault="00000000" w:rsidRPr="00000000" w14:paraId="0000004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7.4. Договор составлен в двух экземплярах, имеющих одинаковую юридическую силу, по одному экземпляру для каждой из сторон.</w:t>
      </w:r>
    </w:p>
    <w:p w:rsidR="00000000" w:rsidDel="00000000" w:rsidP="00000000" w:rsidRDefault="00000000" w:rsidRPr="00000000" w14:paraId="0000004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7.5. Начало выполнения работ определяется датой поступления денежных средств на счёт Исполнителя;</w:t>
      </w:r>
    </w:p>
    <w:p w:rsidR="00000000" w:rsidDel="00000000" w:rsidP="00000000" w:rsidRDefault="00000000" w:rsidRPr="00000000" w14:paraId="0000004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7.6. К настоящему Договору могут заключаться дополнительные соглашения, не оговорённые в пункте 1.</w:t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851" w:top="567" w:left="1418" w:right="850" w:header="709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ЮРИДИЧЕСКИЕ АДРЕСА И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5.0" w:type="dxa"/>
        <w:jc w:val="left"/>
        <w:tblInd w:w="392.0" w:type="dxa"/>
        <w:tblLayout w:type="fixed"/>
        <w:tblLook w:val="0400"/>
      </w:tblPr>
      <w:tblGrid>
        <w:gridCol w:w="4392"/>
        <w:gridCol w:w="236"/>
        <w:gridCol w:w="4147"/>
        <w:tblGridChange w:id="0">
          <w:tblGrid>
            <w:gridCol w:w="4392"/>
            <w:gridCol w:w="236"/>
            <w:gridCol w:w="41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ind w:right="-2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Исполнитель: 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ООО «________»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Юридический адрес: 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Фактический адрес: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тел/факс: 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2520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Банковские реквизиты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р/с: 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к/с: 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БИК: 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ИНН: 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КПП: </w:t>
            </w:r>
          </w:p>
          <w:p w:rsidR="00000000" w:rsidDel="00000000" w:rsidP="00000000" w:rsidRDefault="00000000" w:rsidRPr="00000000" w14:paraId="0000005A">
            <w:pPr>
              <w:ind w:right="-2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right="-2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Заказчик: 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ООО «________»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Юридический адрес: 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Фактический адрес: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тел/факс: 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2520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Банковские реквизиты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р/с: 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к/с: 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БИК: 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ИНН: 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КПП: 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252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6.0" w:type="dxa"/>
        <w:jc w:val="center"/>
        <w:tblLayout w:type="fixed"/>
        <w:tblLook w:val="0000"/>
      </w:tblPr>
      <w:tblGrid>
        <w:gridCol w:w="5163"/>
        <w:gridCol w:w="5163"/>
        <w:tblGridChange w:id="0">
          <w:tblGrid>
            <w:gridCol w:w="5163"/>
            <w:gridCol w:w="5163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Исполнитель: 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Заказчик: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1134"/>
        </w:tabs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ть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507937" cy="526984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937" cy="5269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</w:t>
        <w:tab/>
        <w:tab/>
        <w:tab/>
        <w:t xml:space="preserve">     ____________________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/Тарасов М. Л./</w:t>
        <w:tab/>
        <w:tab/>
        <w:t xml:space="preserve"> </w:t>
        <w:tab/>
        <w:tab/>
        <w:t xml:space="preserve">             /_______________/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(На основании Устава) </w:t>
        <w:tab/>
        <w:tab/>
        <w:t xml:space="preserve"> </w:t>
        <w:tab/>
        <w:tab/>
        <w:t xml:space="preserve">   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2380952" cy="236190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2361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М.П.                                                                                          М.П. 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5" w:type="default"/>
      <w:type w:val="nextPage"/>
      <w:pgSz w:h="16838" w:w="11906" w:orient="portrait"/>
      <w:pgMar w:bottom="851" w:top="567" w:left="1418" w:right="850" w:header="70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16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160" w:before="0" w:line="252.00000000000003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160" w:before="0" w:line="252.00000000000003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Подписи Исполнитель:</w:t>
      <w:tab/>
      <w:t xml:space="preserve">                                                                       Заказчик: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1699895</wp:posOffset>
          </wp:positionH>
          <wp:positionV relativeFrom="paragraph">
            <wp:posOffset>-232409</wp:posOffset>
          </wp:positionV>
          <wp:extent cx="426720" cy="441960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6720" cy="4419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160" w:before="0" w:line="252.00000000000003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Страница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из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16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160" w:before="0" w:line="252.00000000000003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Страница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из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16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16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16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16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Calibri" w:eastAsia="Calibri" w:hAnsi="Calibri"/>
      <w:sz w:val="22"/>
      <w:szCs w:val="22"/>
      <w:lang w:eastAsia="zh-CN"/>
    </w:rPr>
  </w:style>
  <w:style w:type="paragraph" w:styleId="7">
    <w:name w:val="heading 7"/>
    <w:basedOn w:val="a"/>
    <w:next w:val="a"/>
    <w:link w:val="70"/>
    <w:semiHidden w:val="1"/>
    <w:unhideWhenUsed w:val="1"/>
    <w:qFormat w:val="1"/>
    <w:rsid w:val="00052D64"/>
    <w:pPr>
      <w:keepNext w:val="1"/>
      <w:spacing w:after="0" w:line="240" w:lineRule="auto"/>
      <w:ind w:right="-2"/>
      <w:outlineLvl w:val="6"/>
    </w:pPr>
    <w:rPr>
      <w:rFonts w:ascii="Arial" w:cs="Arial" w:eastAsia="Times New Roman" w:hAnsi="Arial"/>
      <w:b w:val="1"/>
      <w:sz w:val="20"/>
      <w:szCs w:val="20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4" w:customStyle="1">
    <w:name w:val="Основной шрифт абзаца4"/>
  </w:style>
  <w:style w:type="character" w:styleId="3" w:customStyle="1">
    <w:name w:val="Основной шрифт абзаца3"/>
  </w:style>
  <w:style w:type="character" w:styleId="2" w:customStyle="1">
    <w:name w:val="Основной шрифт абзаца2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</w:style>
  <w:style w:type="character" w:styleId="WW8Num8z0" w:customStyle="1">
    <w:name w:val="WW8Num8z0"/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0" w:customStyle="1">
    <w:name w:val="WW8Num9z0"/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</w:style>
  <w:style w:type="character" w:styleId="WW8Num10z1" w:customStyle="1">
    <w:name w:val="WW8Num10z1"/>
  </w:style>
  <w:style w:type="character" w:styleId="WW8Num10z2" w:customStyle="1">
    <w:name w:val="WW8Num10z2"/>
  </w:style>
  <w:style w:type="character" w:styleId="WW8Num10z3" w:customStyle="1">
    <w:name w:val="WW8Num10z3"/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WW8Num11z0" w:customStyle="1">
    <w:name w:val="WW8Num11z0"/>
  </w:style>
  <w:style w:type="character" w:styleId="WW8Num11z1" w:customStyle="1">
    <w:name w:val="WW8Num11z1"/>
  </w:style>
  <w:style w:type="character" w:styleId="WW8Num11z2" w:customStyle="1">
    <w:name w:val="WW8Num11z2"/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1" w:customStyle="1">
    <w:name w:val="Основной шрифт абзаца1"/>
  </w:style>
  <w:style w:type="character" w:styleId="a3" w:customStyle="1">
    <w:name w:val="Текст выноски Знак"/>
    <w:rPr>
      <w:rFonts w:ascii="Tahoma" w:cs="Tahoma" w:hAnsi="Tahoma"/>
      <w:sz w:val="16"/>
      <w:szCs w:val="16"/>
    </w:rPr>
  </w:style>
  <w:style w:type="character" w:styleId="10" w:customStyle="1">
    <w:name w:val="Знак примечания1"/>
    <w:rPr>
      <w:sz w:val="16"/>
      <w:szCs w:val="16"/>
    </w:rPr>
  </w:style>
  <w:style w:type="character" w:styleId="a4" w:customStyle="1">
    <w:name w:val="Текст примечания Знак"/>
  </w:style>
  <w:style w:type="character" w:styleId="a5" w:customStyle="1">
    <w:name w:val="Тема примечания Знак"/>
    <w:rPr>
      <w:b w:val="1"/>
      <w:bCs w:val="1"/>
    </w:rPr>
  </w:style>
  <w:style w:type="character" w:styleId="a6">
    <w:name w:val="Hyperlink"/>
    <w:rPr>
      <w:color w:val="000080"/>
      <w:u w:val="single"/>
    </w:rPr>
  </w:style>
  <w:style w:type="character" w:styleId="20" w:customStyle="1">
    <w:name w:val="Знак примечания2"/>
    <w:rPr>
      <w:sz w:val="16"/>
      <w:szCs w:val="16"/>
    </w:rPr>
  </w:style>
  <w:style w:type="character" w:styleId="11" w:customStyle="1">
    <w:name w:val="Текст примечания Знак1"/>
    <w:rPr>
      <w:rFonts w:ascii="Calibri" w:cs="Calibri" w:eastAsia="Calibri" w:hAnsi="Calibri"/>
      <w:lang w:eastAsia="zh-CN"/>
    </w:rPr>
  </w:style>
  <w:style w:type="character" w:styleId="a7">
    <w:name w:val="line number"/>
  </w:style>
  <w:style w:type="paragraph" w:styleId="21" w:customStyle="1">
    <w:name w:val="Заголовок2"/>
    <w:basedOn w:val="a"/>
    <w:next w:val="a8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40" w:customStyle="1">
    <w:name w:val="Указатель4"/>
    <w:basedOn w:val="a"/>
    <w:pPr>
      <w:suppressLineNumbers w:val="1"/>
    </w:pPr>
    <w:rPr>
      <w:rFonts w:cs="Times New Roman"/>
    </w:rPr>
  </w:style>
  <w:style w:type="paragraph" w:styleId="12" w:customStyle="1">
    <w:name w:val="Заголовок1"/>
    <w:basedOn w:val="a"/>
    <w:next w:val="a8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30" w:customStyle="1">
    <w:name w:val="Название объекта3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31" w:customStyle="1">
    <w:name w:val="Указатель3"/>
    <w:basedOn w:val="a"/>
    <w:pPr>
      <w:suppressLineNumbers w:val="1"/>
    </w:pPr>
    <w:rPr>
      <w:rFonts w:cs="Times New Roman"/>
    </w:rPr>
  </w:style>
  <w:style w:type="paragraph" w:styleId="22" w:customStyle="1">
    <w:name w:val="Название объекта2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23" w:customStyle="1">
    <w:name w:val="Указатель2"/>
    <w:basedOn w:val="a"/>
    <w:pPr>
      <w:suppressLineNumbers w:val="1"/>
    </w:pPr>
    <w:rPr>
      <w:rFonts w:cs="Mangal"/>
    </w:rPr>
  </w:style>
  <w:style w:type="paragraph" w:styleId="13" w:customStyle="1">
    <w:name w:val="Название объекта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4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List Paragraph"/>
    <w:basedOn w:val="a"/>
    <w:qFormat w:val="1"/>
    <w:pPr>
      <w:ind w:left="720"/>
      <w:contextualSpacing w:val="1"/>
    </w:pPr>
  </w:style>
  <w:style w:type="paragraph" w:styleId="ac">
    <w:name w:val="Balloon Text"/>
    <w:basedOn w:val="a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15" w:customStyle="1">
    <w:name w:val="Текст примечания1"/>
    <w:basedOn w:val="a"/>
    <w:rPr>
      <w:sz w:val="20"/>
      <w:szCs w:val="20"/>
    </w:rPr>
  </w:style>
  <w:style w:type="paragraph" w:styleId="ad">
    <w:name w:val="annotation subject"/>
    <w:basedOn w:val="15"/>
    <w:next w:val="15"/>
    <w:rPr>
      <w:b w:val="1"/>
      <w:bCs w:val="1"/>
    </w:rPr>
  </w:style>
  <w:style w:type="paragraph" w:styleId="ae">
    <w:name w:val="Revision"/>
    <w:pPr>
      <w:suppressAutoHyphens w:val="1"/>
    </w:pPr>
    <w:rPr>
      <w:rFonts w:ascii="Calibri" w:cs="Calibri" w:eastAsia="Calibri" w:hAnsi="Calibri"/>
      <w:sz w:val="22"/>
      <w:szCs w:val="22"/>
      <w:lang w:eastAsia="zh-CN"/>
    </w:rPr>
  </w:style>
  <w:style w:type="paragraph" w:styleId="24" w:customStyle="1">
    <w:name w:val="Текст примечания2"/>
    <w:basedOn w:val="a"/>
    <w:rPr>
      <w:sz w:val="20"/>
      <w:szCs w:val="20"/>
    </w:rPr>
  </w:style>
  <w:style w:type="paragraph" w:styleId="af">
    <w:name w:val="Body Text Indent"/>
    <w:basedOn w:val="a"/>
    <w:link w:val="af0"/>
    <w:uiPriority w:val="99"/>
    <w:semiHidden w:val="1"/>
    <w:unhideWhenUsed w:val="1"/>
    <w:rsid w:val="00816D63"/>
    <w:pPr>
      <w:spacing w:after="120"/>
      <w:ind w:left="283"/>
    </w:pPr>
  </w:style>
  <w:style w:type="character" w:styleId="af0" w:customStyle="1">
    <w:name w:val="Основной текст с отступом Знак"/>
    <w:link w:val="af"/>
    <w:uiPriority w:val="99"/>
    <w:semiHidden w:val="1"/>
    <w:rsid w:val="00816D63"/>
    <w:rPr>
      <w:rFonts w:ascii="Calibri" w:cs="Calibri" w:eastAsia="Calibri" w:hAnsi="Calibri"/>
      <w:sz w:val="22"/>
      <w:szCs w:val="22"/>
      <w:lang w:eastAsia="zh-CN"/>
    </w:rPr>
  </w:style>
  <w:style w:type="paragraph" w:styleId="af1">
    <w:name w:val="header"/>
    <w:basedOn w:val="a"/>
    <w:link w:val="af2"/>
    <w:uiPriority w:val="99"/>
    <w:unhideWhenUsed w:val="1"/>
    <w:rsid w:val="00816D63"/>
    <w:pPr>
      <w:tabs>
        <w:tab w:val="center" w:pos="4677"/>
        <w:tab w:val="right" w:pos="9355"/>
      </w:tabs>
    </w:pPr>
  </w:style>
  <w:style w:type="character" w:styleId="af2" w:customStyle="1">
    <w:name w:val="Верхний колонтитул Знак"/>
    <w:link w:val="af1"/>
    <w:uiPriority w:val="99"/>
    <w:rsid w:val="00816D63"/>
    <w:rPr>
      <w:rFonts w:ascii="Calibri" w:cs="Calibri" w:eastAsia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 w:val="1"/>
    <w:rsid w:val="00816D63"/>
    <w:pPr>
      <w:tabs>
        <w:tab w:val="center" w:pos="4677"/>
        <w:tab w:val="right" w:pos="9355"/>
      </w:tabs>
    </w:pPr>
  </w:style>
  <w:style w:type="character" w:styleId="af4" w:customStyle="1">
    <w:name w:val="Нижний колонтитул Знак"/>
    <w:link w:val="af3"/>
    <w:uiPriority w:val="99"/>
    <w:rsid w:val="00816D63"/>
    <w:rPr>
      <w:rFonts w:ascii="Calibri" w:cs="Calibri" w:eastAsia="Calibri" w:hAnsi="Calibri"/>
      <w:sz w:val="22"/>
      <w:szCs w:val="22"/>
      <w:lang w:eastAsia="zh-CN"/>
    </w:rPr>
  </w:style>
  <w:style w:type="character" w:styleId="70" w:customStyle="1">
    <w:name w:val="Заголовок 7 Знак"/>
    <w:basedOn w:val="a0"/>
    <w:link w:val="7"/>
    <w:semiHidden w:val="1"/>
    <w:rsid w:val="00052D64"/>
    <w:rPr>
      <w:rFonts w:ascii="Arial" w:cs="Arial" w:hAnsi="Arial"/>
      <w:b w:val="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3" Type="http://schemas.openxmlformats.org/officeDocument/2006/relationships/image" Target="media/image2.png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footer" Target="footer4.xm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DVUK93BvYOZxR8gzYSlSfoxacQ==">CgMxLjAyCWlkLmdqZGd4czgAciExTXA2NVdJOHY5SXl5V0J1LTFzZVdDNXRuWGFXcVBvYUo=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2024-08-05T14:22:00Z</dcterms:created>
  <dc:creator>user</dc:creator>
</cp:coreProperties>
</file>